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031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eines Rad- und Wirtschaftsweges von Pirmasens (Ruhbank) zum Beckenho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